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4E" w:rsidRPr="00CB4599" w:rsidRDefault="0050484E" w:rsidP="000034C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B4599">
        <w:rPr>
          <w:rFonts w:ascii="Times New Roman" w:hAnsi="Times New Roman" w:cs="Times New Roman"/>
          <w:b/>
          <w:bCs/>
          <w:sz w:val="28"/>
          <w:szCs w:val="28"/>
        </w:rPr>
        <w:t>Аннотации к рабочим программам начального общего образования</w:t>
      </w:r>
    </w:p>
    <w:p w:rsidR="0050484E" w:rsidRPr="00CB4599" w:rsidRDefault="0050484E" w:rsidP="000034C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560"/>
        <w:jc w:val="both"/>
        <w:rPr>
          <w:rFonts w:ascii="Times New Roman" w:hAnsi="Times New Roman" w:cs="Times New Roman"/>
          <w:sz w:val="28"/>
          <w:szCs w:val="28"/>
        </w:rPr>
      </w:pPr>
    </w:p>
    <w:p w:rsidR="0050484E" w:rsidRPr="00CB4599" w:rsidRDefault="0050484E" w:rsidP="000034C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Рабочие программы по </w:t>
      </w:r>
      <w:r w:rsidR="004A2C07" w:rsidRPr="00CB4599">
        <w:rPr>
          <w:rFonts w:ascii="Times New Roman" w:hAnsi="Times New Roman" w:cs="Times New Roman"/>
          <w:sz w:val="28"/>
          <w:szCs w:val="28"/>
        </w:rPr>
        <w:t>предметам Учебного плана на 2023-2024</w:t>
      </w:r>
      <w:r w:rsidRPr="00CB4599">
        <w:rPr>
          <w:rFonts w:ascii="Times New Roman" w:hAnsi="Times New Roman" w:cs="Times New Roman"/>
          <w:sz w:val="28"/>
          <w:szCs w:val="28"/>
        </w:rPr>
        <w:t xml:space="preserve"> учебный год соста</w:t>
      </w:r>
      <w:r w:rsidR="00085F3F" w:rsidRPr="00CB4599">
        <w:rPr>
          <w:rFonts w:ascii="Times New Roman" w:hAnsi="Times New Roman" w:cs="Times New Roman"/>
          <w:sz w:val="28"/>
          <w:szCs w:val="28"/>
        </w:rPr>
        <w:t>влены учителями, работающими в 1-4</w:t>
      </w:r>
      <w:r w:rsidRPr="00CB4599">
        <w:rPr>
          <w:rFonts w:ascii="Times New Roman" w:hAnsi="Times New Roman" w:cs="Times New Roman"/>
          <w:sz w:val="28"/>
          <w:szCs w:val="28"/>
        </w:rPr>
        <w:t xml:space="preserve"> классах на основе Федерального государственного образовательного стандарта начального общего образования,</w:t>
      </w:r>
      <w:r w:rsidR="004A2C07" w:rsidRPr="00CB4599">
        <w:rPr>
          <w:rFonts w:ascii="Times New Roman" w:hAnsi="Times New Roman" w:cs="Times New Roman"/>
          <w:sz w:val="28"/>
          <w:szCs w:val="28"/>
        </w:rPr>
        <w:t xml:space="preserve"> ФОП НОО</w:t>
      </w:r>
      <w:r w:rsidRPr="00CB4599">
        <w:rPr>
          <w:rFonts w:ascii="Times New Roman" w:hAnsi="Times New Roman" w:cs="Times New Roman"/>
          <w:sz w:val="28"/>
          <w:szCs w:val="28"/>
        </w:rPr>
        <w:t xml:space="preserve">. В рабочих программах </w:t>
      </w:r>
      <w:r w:rsidR="00CB4599">
        <w:rPr>
          <w:rFonts w:ascii="Times New Roman" w:hAnsi="Times New Roman" w:cs="Times New Roman"/>
          <w:sz w:val="28"/>
          <w:szCs w:val="28"/>
        </w:rPr>
        <w:t>отражены</w:t>
      </w:r>
      <w:r w:rsidRPr="00CB4599">
        <w:rPr>
          <w:rFonts w:ascii="Times New Roman" w:hAnsi="Times New Roman" w:cs="Times New Roman"/>
          <w:sz w:val="28"/>
          <w:szCs w:val="28"/>
        </w:rPr>
        <w:t xml:space="preserve"> цели и задачи изучения предмета на уровне начального общего образования, в них так же заложены предусмотренные стандартом возможности формирования у обучающихся универсальных способов деятельности и ключевых компетенций.</w:t>
      </w:r>
    </w:p>
    <w:p w:rsidR="0050484E" w:rsidRPr="00CB4599" w:rsidRDefault="0050484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Русский язык</w:t>
      </w:r>
    </w:p>
    <w:p w:rsidR="0050484E" w:rsidRPr="00CB4599" w:rsidRDefault="0050484E" w:rsidP="000B58CB">
      <w:pPr>
        <w:pStyle w:val="a4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      учебному предмету «Русский язык» является усвоение содержания учебного предмета «Русский язык»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МОУ </w:t>
      </w:r>
      <w:r w:rsidR="000B58CB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«Бронцевская СОШ»</w:t>
      </w:r>
      <w:r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.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          Программа рассчитана на  607 часов, со следующим распределением часов по годам обучения/классам: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1 год обучения  – 165 часов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2 год обучения  -  170 часов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3 год обучения –  136 часов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4 год обучения  -  136 часов</w:t>
      </w:r>
    </w:p>
    <w:p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          Главными задачами   реализации учебного предмета «Русский язык» являются: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 xml:space="preserve"> развитие речи, мышления, воображения школьников, умения выбирать средства языка в соответствии с целями, задачами и условиями общения;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>формирование у младших школьников первоначальных представлений о системе и структуре русского языка: лексике, фонетике, графике, орфоэпии, морфемике (состав слова), морфологии и синтаксисе;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 xml:space="preserve"> формирование навыков культуры речи во всех её проявлениях, умений правильно писать и читать, участвовать в диалоге, составлять несложные устные монологические высказывания и письменные тексты;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>воспитание позитивного эмоционально-ценностного отношения к русскому языку, чувства сопричастности к сохранению его уникальности и чистоты; пробуждение познавательного интереса к языку, стремления совершенствовать свою речь.</w:t>
      </w:r>
    </w:p>
    <w:p w:rsidR="0050484E" w:rsidRPr="00CB4599" w:rsidRDefault="0050484E" w:rsidP="000034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:rsidR="00CB4599" w:rsidRDefault="0050484E" w:rsidP="000034C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В.П. Канакина, В.Г. Горецкий Русский язык: Учебник: 1-4 к</w:t>
      </w:r>
      <w:r w:rsidR="00FB0463" w:rsidRPr="00CB4599">
        <w:rPr>
          <w:rFonts w:ascii="Times New Roman" w:hAnsi="Times New Roman"/>
          <w:sz w:val="28"/>
          <w:szCs w:val="28"/>
        </w:rPr>
        <w:t>л</w:t>
      </w:r>
      <w:r w:rsidR="00190BFC" w:rsidRPr="00CB4599">
        <w:rPr>
          <w:rFonts w:ascii="Times New Roman" w:hAnsi="Times New Roman"/>
          <w:sz w:val="28"/>
          <w:szCs w:val="28"/>
        </w:rPr>
        <w:t xml:space="preserve">асс: </w:t>
      </w:r>
    </w:p>
    <w:p w:rsidR="0050484E" w:rsidRPr="00CB4599" w:rsidRDefault="00190BFC" w:rsidP="00CB4599">
      <w:pPr>
        <w:pStyle w:val="a3"/>
        <w:shd w:val="clear" w:color="auto" w:fill="FFFFFF"/>
        <w:spacing w:after="0" w:line="240" w:lineRule="auto"/>
        <w:ind w:left="768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В 2 ч.</w:t>
      </w:r>
      <w:proofErr w:type="gramStart"/>
      <w:r w:rsidRPr="00CB4599">
        <w:rPr>
          <w:rFonts w:ascii="Times New Roman" w:hAnsi="Times New Roman"/>
          <w:sz w:val="28"/>
          <w:szCs w:val="28"/>
        </w:rPr>
        <w:t>–М</w:t>
      </w:r>
      <w:proofErr w:type="gramEnd"/>
      <w:r w:rsidRPr="00CB4599">
        <w:rPr>
          <w:rFonts w:ascii="Times New Roman" w:hAnsi="Times New Roman"/>
          <w:sz w:val="28"/>
          <w:szCs w:val="28"/>
        </w:rPr>
        <w:t>: Просвещение, 2021</w:t>
      </w:r>
      <w:r w:rsidR="0050484E" w:rsidRPr="00CB4599">
        <w:rPr>
          <w:rFonts w:ascii="Times New Roman" w:hAnsi="Times New Roman"/>
          <w:sz w:val="28"/>
          <w:szCs w:val="28"/>
        </w:rPr>
        <w:t>.</w:t>
      </w:r>
    </w:p>
    <w:p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b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b/>
          <w:i w:val="0"/>
          <w:color w:val="auto"/>
          <w:sz w:val="28"/>
          <w:szCs w:val="28"/>
          <w:lang w:eastAsia="en-US"/>
        </w:rPr>
        <w:lastRenderedPageBreak/>
        <w:t>Математика</w:t>
      </w:r>
    </w:p>
    <w:p w:rsidR="000B58CB" w:rsidRPr="00BF0DB3" w:rsidRDefault="0050484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/>
          <w:i w:val="0"/>
          <w:iCs w:val="0"/>
          <w:color w:val="auto"/>
          <w:sz w:val="28"/>
          <w:szCs w:val="28"/>
          <w:lang w:eastAsia="en-US"/>
        </w:rPr>
      </w:pPr>
      <w:proofErr w:type="gramStart"/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учебному предмету «Математика» является усвоение содержания учебного предмета «Математика»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</w:t>
      </w:r>
      <w:r w:rsidR="000B58CB" w:rsidRPr="00BF0DB3">
        <w:rPr>
          <w:rFonts w:ascii="Times New Roman" w:eastAsiaTheme="minorHAnsi" w:hAnsi="Times New Roman"/>
          <w:i w:val="0"/>
          <w:iCs w:val="0"/>
          <w:color w:val="auto"/>
          <w:sz w:val="28"/>
          <w:szCs w:val="28"/>
          <w:lang w:eastAsia="en-US"/>
        </w:rPr>
        <w:t>МОУ «Бронцевская СОШ».</w:t>
      </w:r>
      <w:proofErr w:type="gramEnd"/>
    </w:p>
    <w:p w:rsidR="0050484E" w:rsidRPr="00CB4599" w:rsidRDefault="0050484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Программа рассчитана на  540 часов, со следующим распределением часов по годам обучения/классам:</w:t>
      </w:r>
    </w:p>
    <w:p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1 год обучения  – 132 часа</w:t>
      </w:r>
    </w:p>
    <w:p w:rsidR="0050484E" w:rsidRPr="00CB4599" w:rsidRDefault="0050484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 год обучения  - 136 часов</w:t>
      </w:r>
    </w:p>
    <w:p w:rsidR="0050484E" w:rsidRPr="00CB4599" w:rsidRDefault="0050484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>3 год обучения  - 136 часов</w:t>
      </w:r>
    </w:p>
    <w:p w:rsidR="0050484E" w:rsidRPr="00CB4599" w:rsidRDefault="0050484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>4 год обучения  - 136 часов</w:t>
      </w:r>
    </w:p>
    <w:p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 Главными задачами   реализации учебного предмета «Математика» являются: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элементов самостоятельной интеллектуальной деятельности на основе овладения несложными математическими методами познания окружающего мира (умения устанавливать, описывать, моделировать и объяснять количественные и пространственные отношения);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основ логического, знаково-символического и алгоритмического мышления;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пространственного воображения;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математической речи;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системы начальных математических знаний и умений их применять для решения учебно-познавательных и практических задач;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умения вести поиск информации и работать с ней, развитие познавательных способностей;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воспитание стремления к расширению математических знаний;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критичности мышления;</w:t>
      </w:r>
    </w:p>
    <w:p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умений аргументированно обосновывать и отстаивать высказанное суждение, оценивать и принимать суждения других.</w:t>
      </w:r>
    </w:p>
    <w:p w:rsidR="0050484E" w:rsidRPr="00CB4599" w:rsidRDefault="0050484E" w:rsidP="000034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Решение названных задач обеспечит осознание младшими школьниками универсальности математических способов познания мира, усвоение начальных математических знаний, связей математики с окружающей действительностью.</w:t>
      </w:r>
    </w:p>
    <w:p w:rsidR="0050484E" w:rsidRPr="00CB4599" w:rsidRDefault="0050484E" w:rsidP="000034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:rsidR="0050484E" w:rsidRPr="00CB4599" w:rsidRDefault="0050484E" w:rsidP="00CB4599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CB4599">
        <w:rPr>
          <w:rFonts w:ascii="Times New Roman" w:hAnsi="Times New Roman"/>
          <w:sz w:val="28"/>
          <w:szCs w:val="28"/>
        </w:rPr>
        <w:t>М. И. Моро, М. А. Бантова</w:t>
      </w:r>
      <w:r w:rsidRPr="00CB4599">
        <w:rPr>
          <w:rFonts w:ascii="Times New Roman" w:hAnsi="Times New Roman"/>
          <w:spacing w:val="-13"/>
          <w:sz w:val="28"/>
          <w:szCs w:val="28"/>
        </w:rPr>
        <w:t xml:space="preserve"> и др. «Математика». Учебник  </w:t>
      </w:r>
      <w:r w:rsidR="00F05E3E" w:rsidRPr="00CB4599">
        <w:rPr>
          <w:rFonts w:ascii="Times New Roman" w:hAnsi="Times New Roman"/>
          <w:spacing w:val="-13"/>
          <w:sz w:val="28"/>
          <w:szCs w:val="28"/>
        </w:rPr>
        <w:t>1-4</w:t>
      </w:r>
      <w:r w:rsidRPr="00CB4599">
        <w:rPr>
          <w:rFonts w:ascii="Times New Roman" w:hAnsi="Times New Roman"/>
          <w:spacing w:val="-13"/>
          <w:sz w:val="28"/>
          <w:szCs w:val="28"/>
        </w:rPr>
        <w:t xml:space="preserve">  класса. «Школа России».  </w:t>
      </w:r>
      <w:r w:rsidR="00FC10B4" w:rsidRPr="00CB4599">
        <w:rPr>
          <w:rFonts w:ascii="Times New Roman" w:hAnsi="Times New Roman"/>
          <w:spacing w:val="-13"/>
          <w:sz w:val="28"/>
          <w:szCs w:val="28"/>
        </w:rPr>
        <w:t>М.:  Просвещение,  2021</w:t>
      </w:r>
      <w:r w:rsidR="00B80551" w:rsidRPr="00CB4599">
        <w:rPr>
          <w:rFonts w:ascii="Times New Roman" w:hAnsi="Times New Roman"/>
          <w:spacing w:val="-13"/>
          <w:sz w:val="28"/>
          <w:szCs w:val="28"/>
        </w:rPr>
        <w:t>г.</w:t>
      </w:r>
    </w:p>
    <w:p w:rsidR="00B80551" w:rsidRPr="00CB4599" w:rsidRDefault="00B80551" w:rsidP="000034C3">
      <w:pPr>
        <w:pStyle w:val="a3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b/>
          <w:sz w:val="28"/>
          <w:szCs w:val="28"/>
          <w:lang w:eastAsia="en-US"/>
        </w:rPr>
        <w:t>Литературное чтение</w:t>
      </w:r>
    </w:p>
    <w:p w:rsidR="000B58CB" w:rsidRPr="00BF0DB3" w:rsidRDefault="00F05E3E" w:rsidP="000B58CB">
      <w:pPr>
        <w:pStyle w:val="a4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      учебному предмету «Литературное чтение» является усвоение содержания учебного предмета «Литературное чтение» и </w:t>
      </w: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 xml:space="preserve">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0B58CB" w:rsidRPr="00BF0DB3">
        <w:rPr>
          <w:rFonts w:ascii="Times New Roman" w:eastAsiaTheme="minorHAnsi" w:hAnsi="Times New Roman"/>
          <w:sz w:val="28"/>
          <w:szCs w:val="28"/>
          <w:lang w:eastAsia="en-US"/>
        </w:rPr>
        <w:t>МОУ «Бронцевская СОШ».</w:t>
      </w:r>
    </w:p>
    <w:p w:rsidR="00F05E3E" w:rsidRPr="00CB4599" w:rsidRDefault="00F05E3E" w:rsidP="000B58CB">
      <w:pPr>
        <w:pStyle w:val="a4"/>
        <w:ind w:firstLine="708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Программа рассчитана на  506  часов, со следующим распределением часов по годам обучения:</w:t>
      </w: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1 год обучения –  132 часа</w:t>
      </w: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2 год обучения  – 136 часов</w:t>
      </w: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3 год обучения –  136 часов</w:t>
      </w: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4 год обучения -   102 часа</w:t>
      </w:r>
    </w:p>
    <w:p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Курс литературного чтения направлен на достижение следу</w:t>
      </w:r>
      <w:r w:rsidRPr="00CB4599">
        <w:rPr>
          <w:color w:val="000000"/>
          <w:sz w:val="28"/>
          <w:szCs w:val="28"/>
        </w:rPr>
        <w:softHyphen/>
        <w:t>ющих </w:t>
      </w:r>
      <w:r w:rsidRPr="00CB4599">
        <w:rPr>
          <w:b/>
          <w:bCs/>
          <w:color w:val="000000"/>
          <w:sz w:val="28"/>
          <w:szCs w:val="28"/>
        </w:rPr>
        <w:t>задач:</w:t>
      </w:r>
    </w:p>
    <w:p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овладение осознанным, правильным, беглым и вырази</w:t>
      </w:r>
      <w:r w:rsidRPr="00CB4599">
        <w:rPr>
          <w:color w:val="000000"/>
          <w:sz w:val="28"/>
          <w:szCs w:val="28"/>
        </w:rPr>
        <w:softHyphen/>
        <w:t>тельным чтением как базовым навыком в системе образования младших школьников; совершенствование всех видов речевой деятельности, обеспечивающих умение работать с разными ви</w:t>
      </w:r>
      <w:r w:rsidRPr="00CB4599">
        <w:rPr>
          <w:color w:val="000000"/>
          <w:sz w:val="28"/>
          <w:szCs w:val="28"/>
        </w:rPr>
        <w:softHyphen/>
        <w:t>дами текстов; развитие интереса к чтению и книге; формиро</w:t>
      </w:r>
      <w:r w:rsidRPr="00CB4599">
        <w:rPr>
          <w:color w:val="000000"/>
          <w:sz w:val="28"/>
          <w:szCs w:val="28"/>
        </w:rPr>
        <w:softHyphen/>
        <w:t>вание читательского кругозора и приобретение опыта в выборе книг и самостоятельной читательской деятельности;</w:t>
      </w:r>
    </w:p>
    <w:p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развитие художественно-творческих и познавательных способностей, эмоциональной отзывчивости при чтении художе</w:t>
      </w:r>
      <w:r w:rsidRPr="00CB4599">
        <w:rPr>
          <w:color w:val="000000"/>
          <w:sz w:val="28"/>
          <w:szCs w:val="28"/>
        </w:rPr>
        <w:softHyphen/>
        <w:t>ственных произведений; формирование эстетического отноше</w:t>
      </w:r>
      <w:r w:rsidRPr="00CB4599">
        <w:rPr>
          <w:color w:val="000000"/>
          <w:sz w:val="28"/>
          <w:szCs w:val="28"/>
        </w:rPr>
        <w:softHyphen/>
        <w:t>ния к слову и умения понимать художественное произведение;</w:t>
      </w:r>
    </w:p>
    <w:p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обогащение нравственного опыта младших школьников средствами художественной литературы; формирование нрав</w:t>
      </w:r>
      <w:r w:rsidRPr="00CB4599">
        <w:rPr>
          <w:color w:val="000000"/>
          <w:sz w:val="28"/>
          <w:szCs w:val="28"/>
        </w:rPr>
        <w:softHyphen/>
        <w:t>ственных представлений о добре, дружбе, правде и ответствен</w:t>
      </w:r>
      <w:r w:rsidRPr="00CB4599">
        <w:rPr>
          <w:color w:val="000000"/>
          <w:sz w:val="28"/>
          <w:szCs w:val="28"/>
        </w:rPr>
        <w:softHyphen/>
        <w:t>ности; воспитание интереса и уважения к отечественной куль</w:t>
      </w:r>
      <w:r w:rsidRPr="00CB4599">
        <w:rPr>
          <w:color w:val="000000"/>
          <w:sz w:val="28"/>
          <w:szCs w:val="28"/>
        </w:rPr>
        <w:softHyphen/>
        <w:t>туре и культуре народов многонациональной России и других стран.</w:t>
      </w:r>
    </w:p>
    <w:p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Литературное чтение как учебный предмет в начальной шко</w:t>
      </w:r>
      <w:r w:rsidRPr="00CB4599">
        <w:rPr>
          <w:color w:val="000000"/>
          <w:sz w:val="28"/>
          <w:szCs w:val="28"/>
        </w:rPr>
        <w:softHyphen/>
        <w:t>ле имеет большое значение в решении задач не только обуче</w:t>
      </w:r>
      <w:r w:rsidRPr="00CB4599">
        <w:rPr>
          <w:color w:val="000000"/>
          <w:sz w:val="28"/>
          <w:szCs w:val="28"/>
        </w:rPr>
        <w:softHyphen/>
        <w:t>ния, но и воспитания.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:rsidR="00B80551" w:rsidRPr="00CB4599" w:rsidRDefault="00F05E3E" w:rsidP="00CB45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sz w:val="28"/>
          <w:szCs w:val="28"/>
        </w:rPr>
        <w:t>1) «Литературное чтение». Учебник для общеобразовательных учреждений. 1-4 класс. В 2 частях. Л.Ф. Климанова, М.В. Голованова, В.Г. Горецкий, М.В.Голованова, Л.А.Виноградская, М.В.Бойкин</w:t>
      </w:r>
      <w:r w:rsidR="00FB0463" w:rsidRPr="00CB4599">
        <w:rPr>
          <w:rFonts w:ascii="Times New Roman" w:eastAsia="Times New Roman" w:hAnsi="Times New Roman" w:cs="Times New Roman"/>
          <w:sz w:val="28"/>
          <w:szCs w:val="28"/>
        </w:rPr>
        <w:t>а.  Москва.  «Просвещение», 2021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:rsidR="00F05E3E" w:rsidRPr="00CB4599" w:rsidRDefault="00F05E3E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B4599">
        <w:rPr>
          <w:rFonts w:ascii="Times New Roman" w:hAnsi="Times New Roman" w:cs="Times New Roman"/>
          <w:b/>
          <w:bCs/>
          <w:sz w:val="28"/>
          <w:szCs w:val="28"/>
        </w:rPr>
        <w:t>Иностранный язык (английский)</w:t>
      </w:r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B4599">
        <w:rPr>
          <w:rFonts w:ascii="Times New Roman" w:hAnsi="Times New Roman" w:cs="Times New Roman"/>
          <w:b/>
          <w:sz w:val="28"/>
          <w:szCs w:val="28"/>
        </w:rPr>
        <w:t>Целью</w:t>
      </w:r>
      <w:r w:rsidRPr="00CB4599">
        <w:rPr>
          <w:rFonts w:ascii="Times New Roman" w:hAnsi="Times New Roman" w:cs="Times New Roman"/>
          <w:sz w:val="28"/>
          <w:szCs w:val="28"/>
        </w:rPr>
        <w:t xml:space="preserve"> реализации основной образовательной программы начального общего образования по учебному предмету «Иностранный язык (английский)» является усвоение содержания учебного предмета «Иностранный язык (английский)» и достижение обучающимися результатов изучения в соответствии с 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организации.</w:t>
      </w:r>
      <w:proofErr w:type="gramEnd"/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lastRenderedPageBreak/>
        <w:t xml:space="preserve">Программа рассчитана на 204 часа, со следующим распределением часов по годам обучения/ классам:         </w:t>
      </w:r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2 класс –  68   часов;</w:t>
      </w:r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3 класс – 68 часов;</w:t>
      </w:r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4 класс – 68 часов.</w:t>
      </w:r>
    </w:p>
    <w:p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Главными задачами реализации учебного предмета «Иностранный язык (английский)» являются: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Формировать представления об иностранном языке как средстве общения;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 xml:space="preserve">Расширить лингвистический кругозор </w:t>
      </w:r>
      <w:proofErr w:type="gramStart"/>
      <w:r w:rsidRPr="00CB4599">
        <w:rPr>
          <w:sz w:val="28"/>
          <w:szCs w:val="28"/>
        </w:rPr>
        <w:t>обучающихся</w:t>
      </w:r>
      <w:proofErr w:type="gramEnd"/>
      <w:r w:rsidRPr="00CB4599">
        <w:rPr>
          <w:sz w:val="28"/>
          <w:szCs w:val="28"/>
        </w:rPr>
        <w:t>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 xml:space="preserve">Обеспечить коммуникативно-психологическую адаптацию </w:t>
      </w:r>
      <w:proofErr w:type="gramStart"/>
      <w:r w:rsidRPr="00CB4599">
        <w:rPr>
          <w:sz w:val="28"/>
          <w:szCs w:val="28"/>
        </w:rPr>
        <w:t>обучающихся</w:t>
      </w:r>
      <w:proofErr w:type="gramEnd"/>
      <w:r w:rsidRPr="00CB4599">
        <w:rPr>
          <w:sz w:val="28"/>
          <w:szCs w:val="28"/>
        </w:rPr>
        <w:t xml:space="preserve"> к новому языковому миру;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 xml:space="preserve">Развивать личностные качества </w:t>
      </w:r>
      <w:proofErr w:type="gramStart"/>
      <w:r w:rsidRPr="00CB4599">
        <w:rPr>
          <w:sz w:val="28"/>
          <w:szCs w:val="28"/>
        </w:rPr>
        <w:t>обучающихся</w:t>
      </w:r>
      <w:proofErr w:type="gramEnd"/>
      <w:r w:rsidRPr="00CB4599">
        <w:rPr>
          <w:sz w:val="28"/>
          <w:szCs w:val="28"/>
        </w:rPr>
        <w:t>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 xml:space="preserve">Развивать эмоциональную сферу </w:t>
      </w:r>
      <w:proofErr w:type="gramStart"/>
      <w:r w:rsidRPr="00CB4599">
        <w:rPr>
          <w:sz w:val="28"/>
          <w:szCs w:val="28"/>
        </w:rPr>
        <w:t>обучающихся</w:t>
      </w:r>
      <w:proofErr w:type="gramEnd"/>
      <w:r w:rsidRPr="00CB4599">
        <w:rPr>
          <w:sz w:val="28"/>
          <w:szCs w:val="28"/>
        </w:rPr>
        <w:t>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 xml:space="preserve">Приобщать </w:t>
      </w:r>
      <w:proofErr w:type="gramStart"/>
      <w:r w:rsidRPr="00CB4599">
        <w:rPr>
          <w:sz w:val="28"/>
          <w:szCs w:val="28"/>
        </w:rPr>
        <w:t>обучающихся</w:t>
      </w:r>
      <w:proofErr w:type="gramEnd"/>
      <w:r w:rsidRPr="00CB4599">
        <w:rPr>
          <w:sz w:val="28"/>
          <w:szCs w:val="28"/>
        </w:rPr>
        <w:t xml:space="preserve"> к новому социальному опыту;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познавательные способности;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Формировать первоначальные представления о единстве и многообразии языкового и культурного пространства России и англоговорящих стран, о языке как основе национального самосознания;</w:t>
      </w:r>
    </w:p>
    <w:p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диалогическую и монологическую устную и письменную речь, нравственные и эстетические чувства, способности к творческой деятельности;</w:t>
      </w:r>
    </w:p>
    <w:p w:rsidR="000034C3" w:rsidRPr="00CB4599" w:rsidRDefault="000034C3" w:rsidP="000034C3">
      <w:pPr>
        <w:numPr>
          <w:ilvl w:val="0"/>
          <w:numId w:val="11"/>
        </w:numPr>
        <w:shd w:val="clear" w:color="auto" w:fill="FFFFFF"/>
        <w:autoSpaceDN w:val="0"/>
        <w:spacing w:after="0" w:line="240" w:lineRule="auto"/>
        <w:ind w:left="567" w:firstLine="14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color w:val="000000"/>
          <w:sz w:val="28"/>
          <w:szCs w:val="28"/>
        </w:rPr>
        <w:t>Накопление новых языковых средств, обеспечивающих возможность общаться на темы, предусмотренные стандартом и примерной программой для данного этапа;</w:t>
      </w:r>
    </w:p>
    <w:p w:rsidR="000034C3" w:rsidRPr="00CB4599" w:rsidRDefault="000034C3" w:rsidP="000034C3">
      <w:pPr>
        <w:numPr>
          <w:ilvl w:val="0"/>
          <w:numId w:val="11"/>
        </w:numPr>
        <w:shd w:val="clear" w:color="auto" w:fill="FFFFFF"/>
        <w:autoSpaceDN w:val="0"/>
        <w:spacing w:after="0" w:line="240" w:lineRule="auto"/>
        <w:ind w:left="567" w:firstLine="14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color w:val="000000"/>
          <w:sz w:val="28"/>
          <w:szCs w:val="28"/>
        </w:rPr>
        <w:t>Развитие умения выходить в процессе общения из затруднительного положения, вызванного нехваткой языковых средств за счет перифраза, использования синонимов, жестов и т.д.</w:t>
      </w:r>
    </w:p>
    <w:p w:rsidR="000034C3" w:rsidRPr="00CB4599" w:rsidRDefault="000034C3" w:rsidP="000034C3">
      <w:pPr>
        <w:pStyle w:val="c50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jc w:val="both"/>
        <w:rPr>
          <w:color w:val="000000"/>
          <w:sz w:val="28"/>
          <w:szCs w:val="28"/>
        </w:rPr>
      </w:pPr>
      <w:r w:rsidRPr="00CB4599">
        <w:rPr>
          <w:rStyle w:val="c0"/>
          <w:color w:val="000000"/>
          <w:sz w:val="28"/>
          <w:szCs w:val="28"/>
        </w:rPr>
        <w:t>Формирование коммуникативных умений и навыков (умение вести диалог в паре, в малой группе, учитывая сходство и разницу позиций, взаимодействие с партнерами для получения общего продукта или результата, умение занимать различные позиции и роли, понимать позиции и роли других людей).</w:t>
      </w:r>
    </w:p>
    <w:p w:rsidR="000034C3" w:rsidRPr="00CB4599" w:rsidRDefault="000034C3" w:rsidP="00CB45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34C3" w:rsidRPr="00CB4599" w:rsidRDefault="000034C3" w:rsidP="000034C3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>УМК:</w:t>
      </w:r>
      <w:r w:rsidRPr="00CB4599">
        <w:rPr>
          <w:rFonts w:ascii="Times New Roman" w:hAnsi="Times New Roman" w:cs="Times New Roman"/>
          <w:sz w:val="28"/>
          <w:szCs w:val="28"/>
        </w:rPr>
        <w:t xml:space="preserve"> УМК «Английский в фокусе» для 2 класса / Н.И.Быкова, Д.Дули, М.Д. Поспелова, В.Эванс.– М.: Expr</w:t>
      </w:r>
      <w:r w:rsidR="00FB0463" w:rsidRPr="00CB4599">
        <w:rPr>
          <w:rFonts w:ascii="Times New Roman" w:hAnsi="Times New Roman" w:cs="Times New Roman"/>
          <w:sz w:val="28"/>
          <w:szCs w:val="28"/>
        </w:rPr>
        <w:t>essPublishing: Просвещение, 2020</w:t>
      </w:r>
      <w:r w:rsidRPr="00CB4599">
        <w:rPr>
          <w:rFonts w:ascii="Times New Roman" w:hAnsi="Times New Roman" w:cs="Times New Roman"/>
          <w:sz w:val="28"/>
          <w:szCs w:val="28"/>
        </w:rPr>
        <w:t>, УМК «Английский в фокусе» для 3 класса/ Н.И.Быкова, Д.Дули, М.Д. Поспелова, В.Эванс</w:t>
      </w:r>
      <w:proofErr w:type="gramStart"/>
      <w:r w:rsidRPr="00CB4599">
        <w:rPr>
          <w:rFonts w:ascii="Times New Roman" w:hAnsi="Times New Roman" w:cs="Times New Roman"/>
          <w:sz w:val="28"/>
          <w:szCs w:val="28"/>
        </w:rPr>
        <w:t xml:space="preserve">.– - </w:t>
      </w:r>
      <w:proofErr w:type="gramEnd"/>
      <w:r w:rsidRPr="00CB4599">
        <w:rPr>
          <w:rFonts w:ascii="Times New Roman" w:hAnsi="Times New Roman" w:cs="Times New Roman"/>
          <w:sz w:val="28"/>
          <w:szCs w:val="28"/>
        </w:rPr>
        <w:t xml:space="preserve">М.: </w:t>
      </w:r>
      <w:proofErr w:type="spellStart"/>
      <w:r w:rsidRPr="00CB4599">
        <w:rPr>
          <w:rFonts w:ascii="Times New Roman" w:hAnsi="Times New Roman" w:cs="Times New Roman"/>
          <w:sz w:val="28"/>
          <w:szCs w:val="28"/>
          <w:lang w:val="en-US"/>
        </w:rPr>
        <w:t>ExpressPublishing</w:t>
      </w:r>
      <w:proofErr w:type="spellEnd"/>
      <w:r w:rsidR="00FC10B4" w:rsidRPr="00CB4599">
        <w:rPr>
          <w:rFonts w:ascii="Times New Roman" w:hAnsi="Times New Roman" w:cs="Times New Roman"/>
          <w:sz w:val="28"/>
          <w:szCs w:val="28"/>
        </w:rPr>
        <w:t>: Просвещение, 2021</w:t>
      </w:r>
      <w:r w:rsidRPr="00CB4599">
        <w:rPr>
          <w:rFonts w:ascii="Times New Roman" w:hAnsi="Times New Roman" w:cs="Times New Roman"/>
          <w:sz w:val="28"/>
          <w:szCs w:val="28"/>
        </w:rPr>
        <w:t>, УМК «Английский в фокусе» для 4 класса / Н.И.Быкова, Д.Дули, М.Д. Поспелова, В.Эванс</w:t>
      </w:r>
      <w:proofErr w:type="gramStart"/>
      <w:r w:rsidRPr="00CB4599">
        <w:rPr>
          <w:rFonts w:ascii="Times New Roman" w:hAnsi="Times New Roman" w:cs="Times New Roman"/>
          <w:sz w:val="28"/>
          <w:szCs w:val="28"/>
        </w:rPr>
        <w:t xml:space="preserve">.. – </w:t>
      </w:r>
      <w:proofErr w:type="gramEnd"/>
      <w:r w:rsidRPr="00CB4599">
        <w:rPr>
          <w:rFonts w:ascii="Times New Roman" w:hAnsi="Times New Roman" w:cs="Times New Roman"/>
          <w:sz w:val="28"/>
          <w:szCs w:val="28"/>
        </w:rPr>
        <w:t>М.: Expr</w:t>
      </w:r>
      <w:r w:rsidR="00FB0463" w:rsidRPr="00CB4599">
        <w:rPr>
          <w:rFonts w:ascii="Times New Roman" w:hAnsi="Times New Roman" w:cs="Times New Roman"/>
          <w:sz w:val="28"/>
          <w:szCs w:val="28"/>
        </w:rPr>
        <w:t>essPublishing: Просвещение, 2020</w:t>
      </w:r>
    </w:p>
    <w:p w:rsidR="000034C3" w:rsidRDefault="000034C3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B4599" w:rsidRDefault="00CB4599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B4599" w:rsidRPr="00CB4599" w:rsidRDefault="00CB4599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Окружающий мир</w:t>
      </w:r>
    </w:p>
    <w:p w:rsidR="000B58CB" w:rsidRDefault="00F05E3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lastRenderedPageBreak/>
        <w:t xml:space="preserve">Целью реализации основной образовательной программы начального общего образования по        учебному предмету «Окружающий мир» является усвоение содержания учебного предмета «Окружающий мир» и достижение обучающимися результатов изучения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0B58CB" w:rsidRPr="00BF0DB3">
        <w:rPr>
          <w:rFonts w:ascii="Times New Roman" w:eastAsiaTheme="minorHAnsi" w:hAnsi="Times New Roman"/>
          <w:i w:val="0"/>
          <w:iCs w:val="0"/>
          <w:color w:val="auto"/>
          <w:sz w:val="28"/>
          <w:szCs w:val="28"/>
          <w:lang w:eastAsia="en-US"/>
        </w:rPr>
        <w:t>МОУ «Бронцевская СОШ».</w:t>
      </w:r>
    </w:p>
    <w:p w:rsidR="00F05E3E" w:rsidRPr="00CB4599" w:rsidRDefault="00F05E3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>Программа рассчитана на 270 часов, со следующим распределением часов по годам обучения/классам: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1 год обучения -  1 класс -  66 часов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2 год обучения – 2 класс – 68 часов</w:t>
      </w:r>
    </w:p>
    <w:p w:rsidR="00F05E3E" w:rsidRPr="00CB4599" w:rsidRDefault="00F05E3E" w:rsidP="000034C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3 год обучения – 3 класс -  68 часов</w:t>
      </w:r>
    </w:p>
    <w:p w:rsidR="00F05E3E" w:rsidRPr="00CB4599" w:rsidRDefault="00F05E3E" w:rsidP="000034C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4 год обучения – 4 класс -  68 часов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>Главными задачами   реализации учебного предмета «Окружающий мир» являются:</w:t>
      </w:r>
    </w:p>
    <w:p w:rsidR="00F05E3E" w:rsidRPr="00CB4599" w:rsidRDefault="00CB4599" w:rsidP="000034C3">
      <w:pPr>
        <w:pStyle w:val="a4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F05E3E" w:rsidRPr="00CB4599">
        <w:rPr>
          <w:rFonts w:ascii="Times New Roman" w:hAnsi="Times New Roman"/>
          <w:sz w:val="28"/>
          <w:szCs w:val="28"/>
        </w:rPr>
        <w:t xml:space="preserve"> формирование уважительного отношения к семье, населённому пункту, региону, в котором проживают дети, к России, её природе и культуре, истории и современной жизни;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-</w:t>
      </w:r>
      <w:r w:rsidR="00F05E3E" w:rsidRPr="00CB4599">
        <w:rPr>
          <w:rFonts w:ascii="Times New Roman" w:hAnsi="Times New Roman"/>
          <w:sz w:val="28"/>
          <w:szCs w:val="28"/>
        </w:rPr>
        <w:t xml:space="preserve"> осознание ребёнком ценности, целостности и многообразия окружающего мира, своего места в нём;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- </w:t>
      </w:r>
      <w:r w:rsidR="00F05E3E" w:rsidRPr="00CB4599">
        <w:rPr>
          <w:rFonts w:ascii="Times New Roman" w:hAnsi="Times New Roman"/>
          <w:sz w:val="28"/>
          <w:szCs w:val="28"/>
        </w:rPr>
        <w:t xml:space="preserve">формирование модели безопасного поведения в условиях повседневной жизни и в различных опасных и чрезвычайных ситуациях;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- </w:t>
      </w:r>
      <w:r w:rsidR="00F05E3E" w:rsidRPr="00CB4599">
        <w:rPr>
          <w:rFonts w:ascii="Times New Roman" w:hAnsi="Times New Roman"/>
          <w:sz w:val="28"/>
          <w:szCs w:val="28"/>
        </w:rPr>
        <w:t xml:space="preserve"> формирование психологической культуры и компетенции для обеспечения эффективного и безопасного взаимодействия в социуме.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:rsidR="00F05E3E" w:rsidRPr="00CB4599" w:rsidRDefault="00F05E3E" w:rsidP="000034C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Плешаков А.А. Окружающий мир. Учебник. 1-4 класс.</w:t>
      </w:r>
      <w:r w:rsidR="00FC10B4" w:rsidRPr="00CB4599">
        <w:rPr>
          <w:rFonts w:ascii="Times New Roman" w:hAnsi="Times New Roman"/>
          <w:sz w:val="28"/>
          <w:szCs w:val="28"/>
        </w:rPr>
        <w:t xml:space="preserve"> В 2 ч. -  М.: Просвещение, 2018-2019</w:t>
      </w:r>
      <w:r w:rsidRPr="00CB4599">
        <w:rPr>
          <w:rFonts w:ascii="Times New Roman" w:hAnsi="Times New Roman"/>
          <w:sz w:val="28"/>
          <w:szCs w:val="28"/>
        </w:rPr>
        <w:t>г.</w:t>
      </w: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80551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Музыка</w:t>
      </w:r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B4599">
        <w:rPr>
          <w:rFonts w:ascii="Times New Roman" w:hAnsi="Times New Roman" w:cs="Times New Roman"/>
          <w:b/>
          <w:sz w:val="28"/>
          <w:szCs w:val="28"/>
        </w:rPr>
        <w:t xml:space="preserve">Целью </w:t>
      </w:r>
      <w:r w:rsidRPr="00CB4599">
        <w:rPr>
          <w:rFonts w:ascii="Times New Roman" w:hAnsi="Times New Roman" w:cs="Times New Roman"/>
          <w:sz w:val="28"/>
          <w:szCs w:val="28"/>
        </w:rPr>
        <w:t>реализации основной образовательной программы начального общего образования по учебному предмету «Музыка» является усвоение содержания учебного предмета «Музыка»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организации.</w:t>
      </w:r>
      <w:proofErr w:type="gramEnd"/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   Программа рассчитана на 135 часов, со следующим распределением часов по годам обучения / классам: 1 год обучения/ 1класс – 33 часа; 2 год обучения / 2 класс – 34 часа; 3 год обучения / 3 класс – 34 часа; 4 год обучения / 4 класс – 34 часа.</w:t>
      </w:r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  Главными </w:t>
      </w:r>
      <w:r w:rsidRPr="00CB4599">
        <w:rPr>
          <w:rFonts w:ascii="Times New Roman" w:hAnsi="Times New Roman" w:cs="Times New Roman"/>
          <w:b/>
          <w:sz w:val="28"/>
          <w:szCs w:val="28"/>
        </w:rPr>
        <w:t xml:space="preserve">задачами </w:t>
      </w:r>
      <w:r w:rsidRPr="00CB4599">
        <w:rPr>
          <w:rFonts w:ascii="Times New Roman" w:hAnsi="Times New Roman" w:cs="Times New Roman"/>
          <w:sz w:val="28"/>
          <w:szCs w:val="28"/>
        </w:rPr>
        <w:t>реализации учебного предмета «Музыка» являются:</w:t>
      </w:r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lastRenderedPageBreak/>
        <w:t xml:space="preserve">           - воспитание интереса и любви к музыкальному искусству, художественного вкуса, чувства музыки как основы музыкальной грамотности;</w:t>
      </w:r>
    </w:p>
    <w:p w:rsidR="00B80551" w:rsidRPr="00CB4599" w:rsidRDefault="00B80551" w:rsidP="000034C3">
      <w:pPr>
        <w:pStyle w:val="a7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- </w:t>
      </w:r>
      <w:r w:rsidRPr="00CB4599">
        <w:rPr>
          <w:rFonts w:ascii="Times New Roman" w:eastAsia="Calibri" w:hAnsi="Times New Roman" w:cs="Times New Roman"/>
          <w:sz w:val="28"/>
          <w:szCs w:val="28"/>
        </w:rPr>
        <w:t>развитие активного, прочувствованного и осознанного восприятия школьниками лучших образцов мировой музыкальной культуры прошлого и настоящего и накопление на его основе  багажа музыкальных впечатлений, интонационно-образного словаря, первоначальных знаний о музыке, опыта хорового исполнительства.</w:t>
      </w:r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           УМК:</w:t>
      </w:r>
    </w:p>
    <w:p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- </w:t>
      </w:r>
      <w:r w:rsidRPr="000B5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Критская Е.Д., Сергеева Г.П., Шмагина Т.С. «Музыка»: Учебник для учащихся 1 кл</w:t>
      </w:r>
      <w:proofErr w:type="gramStart"/>
      <w:r w:rsidR="00FB0463" w:rsidRPr="000B5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.н</w:t>
      </w:r>
      <w:proofErr w:type="gramEnd"/>
      <w:r w:rsidR="00FB0463" w:rsidRPr="000B5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ач.шк. – М.: Просвещение, 2017</w:t>
      </w:r>
      <w:r w:rsidR="00FC10B4" w:rsidRPr="000B5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-18</w:t>
      </w:r>
      <w:r w:rsidRPr="000B58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Изобразительное искусство</w:t>
      </w:r>
    </w:p>
    <w:p w:rsidR="000B58CB" w:rsidRDefault="00F05E3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    учебному предмету      «Изобразительное искусство» является усвоение содержания учебного предмета «Изобразительное искусство»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0B58CB" w:rsidRPr="00BF0DB3">
        <w:rPr>
          <w:rFonts w:ascii="Times New Roman" w:eastAsiaTheme="minorHAnsi" w:hAnsi="Times New Roman"/>
          <w:i w:val="0"/>
          <w:iCs w:val="0"/>
          <w:color w:val="auto"/>
          <w:sz w:val="28"/>
          <w:szCs w:val="28"/>
          <w:lang w:eastAsia="en-US"/>
        </w:rPr>
        <w:t>МОУ «Бронцевская СОШ».</w:t>
      </w:r>
    </w:p>
    <w:p w:rsidR="00F05E3E" w:rsidRPr="00CB4599" w:rsidRDefault="00F05E3E" w:rsidP="000B58CB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  Программа рассчитана на  135 часов, со следующим распределением часов по годам обучения: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1 год обучения  –   33 часа </w:t>
      </w:r>
    </w:p>
    <w:p w:rsidR="00F05E3E" w:rsidRPr="00CB4599" w:rsidRDefault="00F05E3E" w:rsidP="000034C3">
      <w:pPr>
        <w:pStyle w:val="6"/>
        <w:spacing w:before="0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     2 год обучения  –   34 часа                                                                                                                                            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3 год обучения  –   34 часа                                                                                                                                            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4 год обучения  –   34 часа                                                                                                                                            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243F60"/>
          <w:sz w:val="28"/>
          <w:szCs w:val="28"/>
          <w:lang w:eastAsia="en-US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Задачами   реализации учебного предмета «Изобразительного искусства» являются:</w:t>
      </w:r>
    </w:p>
    <w:p w:rsidR="00F05E3E" w:rsidRPr="00CB4599" w:rsidRDefault="00CB4599" w:rsidP="00CB45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совершенствование эмоционально-образного восприятия произведений искусства и окружающего мира;</w:t>
      </w:r>
    </w:p>
    <w:p w:rsidR="00F05E3E" w:rsidRPr="00CB4599" w:rsidRDefault="00CB4599" w:rsidP="00CB45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развитие способности видеть проявление художественной культуры в реальной жизни (музеи, архитектура, дизайн, скульптура и др.);</w:t>
      </w:r>
    </w:p>
    <w:p w:rsidR="00F05E3E" w:rsidRPr="00CB4599" w:rsidRDefault="00CB4599" w:rsidP="000034C3">
      <w:pPr>
        <w:shd w:val="clear" w:color="auto" w:fill="FFFFFF"/>
        <w:tabs>
          <w:tab w:val="center" w:pos="4677"/>
          <w:tab w:val="left" w:pos="703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формирование навыков работы с различными художественными материалами</w:t>
      </w:r>
    </w:p>
    <w:p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 УМК:</w:t>
      </w:r>
    </w:p>
    <w:p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-</w:t>
      </w:r>
      <w:r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Неменская Л.А. «Изобразительное искусство»: Учебник. – М.: Просвещение, 2017-18г.</w:t>
      </w:r>
    </w:p>
    <w:p w:rsidR="00F05E3E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B4599" w:rsidRDefault="00CB4599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B4599" w:rsidRPr="00CB4599" w:rsidRDefault="00CB4599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DB3" w:rsidRDefault="00BF0DB3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DB3" w:rsidRDefault="00BF0DB3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Технология</w:t>
      </w:r>
    </w:p>
    <w:p w:rsidR="00F05E3E" w:rsidRPr="00CB4599" w:rsidRDefault="00F05E3E" w:rsidP="000B58CB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proofErr w:type="gramStart"/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      учебному предмету  «Технология» является усвоение содержания учебного предмета «Технология»  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 </w:t>
      </w:r>
      <w:r w:rsidR="000B58CB" w:rsidRPr="00BF0DB3">
        <w:rPr>
          <w:rFonts w:ascii="Times New Roman" w:eastAsiaTheme="minorHAnsi" w:hAnsi="Times New Roman"/>
          <w:i w:val="0"/>
          <w:iCs w:val="0"/>
          <w:sz w:val="28"/>
          <w:szCs w:val="28"/>
          <w:lang w:eastAsia="en-US"/>
        </w:rPr>
        <w:t>МОУ «Бронцевская СОШ».</w:t>
      </w:r>
      <w:proofErr w:type="gramEnd"/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Программа рассчитана на  135 часов, со следующим распределением часов по годам обучения/классам:</w:t>
      </w: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1 год обучения  – 33 часа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2 год обучения –  34 часа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3 год обучения –  34 часа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4 год обучения –  33 часа</w:t>
      </w:r>
    </w:p>
    <w:p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Главными задачами   реализации учебного предмета «Технология» являются:</w:t>
      </w:r>
    </w:p>
    <w:p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духовно-нравственное развитие учащихся; освоение нравственно-эти</w:t>
      </w:r>
      <w:r w:rsidR="00F05E3E" w:rsidRPr="00CB4599">
        <w:rPr>
          <w:sz w:val="28"/>
          <w:szCs w:val="28"/>
        </w:rPr>
        <w:softHyphen/>
        <w:t>ческого и социально-исторического опыта человечества, отражённого в ма</w:t>
      </w:r>
      <w:r w:rsidR="00F05E3E" w:rsidRPr="00CB4599">
        <w:rPr>
          <w:sz w:val="28"/>
          <w:szCs w:val="28"/>
        </w:rPr>
        <w:softHyphen/>
        <w:t>териальной культуре; развитие эмоционально-ценностного отношения к со</w:t>
      </w:r>
      <w:r w:rsidR="00F05E3E" w:rsidRPr="00CB4599">
        <w:rPr>
          <w:sz w:val="28"/>
          <w:szCs w:val="28"/>
        </w:rPr>
        <w:softHyphen/>
        <w:t>циальному миру и миру природы через формирование позитивного отноше</w:t>
      </w:r>
      <w:r w:rsidR="00F05E3E" w:rsidRPr="00CB4599">
        <w:rPr>
          <w:sz w:val="28"/>
          <w:szCs w:val="28"/>
        </w:rPr>
        <w:softHyphen/>
        <w:t>ния к труду и людям труда; знакомство с современными профессиями;</w:t>
      </w:r>
    </w:p>
    <w:p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идентичности гражданина России в поликультурном многонациональном обществе на основе знакомства с ремёслами народов России; развитие способности к равноправному сотрудничеству на основе уважения личности другого человека; воспитание толерантности к мнениям и позиции других;</w:t>
      </w:r>
    </w:p>
    <w:p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целостной картины мира (образа мира) на основе по</w:t>
      </w:r>
      <w:r w:rsidR="00F05E3E" w:rsidRPr="00CB4599">
        <w:rPr>
          <w:sz w:val="28"/>
          <w:szCs w:val="28"/>
        </w:rPr>
        <w:softHyphen/>
        <w:t>знания мира через осмысление духовно-психологического содержания пред</w:t>
      </w:r>
      <w:r w:rsidR="00F05E3E" w:rsidRPr="00CB4599">
        <w:rPr>
          <w:sz w:val="28"/>
          <w:szCs w:val="28"/>
        </w:rPr>
        <w:softHyphen/>
        <w:t>метного мира и его единства с миром природы, на основе освоения трудо</w:t>
      </w:r>
      <w:r w:rsidR="00F05E3E" w:rsidRPr="00CB4599">
        <w:rPr>
          <w:sz w:val="28"/>
          <w:szCs w:val="28"/>
        </w:rPr>
        <w:softHyphen/>
        <w:t>вых умений и навыков, осмысления технологии процесса изготовления из</w:t>
      </w:r>
      <w:r w:rsidR="00F05E3E" w:rsidRPr="00CB4599">
        <w:rPr>
          <w:sz w:val="28"/>
          <w:szCs w:val="28"/>
        </w:rPr>
        <w:softHyphen/>
        <w:t>делий в проектной деятельности;</w:t>
      </w:r>
    </w:p>
    <w:p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развитие познавательных мотивов, интересов, инициативности, любо</w:t>
      </w:r>
      <w:r w:rsidR="00F05E3E" w:rsidRPr="00CB4599">
        <w:rPr>
          <w:sz w:val="28"/>
          <w:szCs w:val="28"/>
        </w:rPr>
        <w:softHyphen/>
        <w:t>знательности на основе связи трудового и технологического образования с жизненным опытом и системой ценностей ребёнка, а также на основе мо</w:t>
      </w:r>
      <w:r w:rsidR="00F05E3E" w:rsidRPr="00CB4599">
        <w:rPr>
          <w:sz w:val="28"/>
          <w:szCs w:val="28"/>
        </w:rPr>
        <w:softHyphen/>
        <w:t>тивации успеха, готовности к действиям в новых условиях и нестандартных ситуациях;</w:t>
      </w:r>
    </w:p>
    <w:p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на основе овладения культурой проектной деятельности.</w:t>
      </w:r>
    </w:p>
    <w:p w:rsidR="00F05E3E" w:rsidRPr="00CB4599" w:rsidRDefault="00F05E3E" w:rsidP="000034C3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B4599">
        <w:rPr>
          <w:rFonts w:ascii="Times New Roman" w:hAnsi="Times New Roman"/>
          <w:b/>
          <w:sz w:val="28"/>
          <w:szCs w:val="28"/>
        </w:rPr>
        <w:t>Для реализации рабочей программы используется учебно-методический комплект, включающий в себя:</w:t>
      </w:r>
    </w:p>
    <w:p w:rsidR="00F05E3E" w:rsidRPr="00CB4599" w:rsidRDefault="00F05E3E" w:rsidP="000034C3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05E3E" w:rsidRPr="00CB4599" w:rsidRDefault="00F05E3E" w:rsidP="000034C3">
      <w:pPr>
        <w:pStyle w:val="a3"/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1.Авторы: Е.А. Лутцева, Т.П</w:t>
      </w:r>
      <w:r w:rsidR="00FC10B4" w:rsidRPr="00CB4599">
        <w:rPr>
          <w:rFonts w:ascii="Times New Roman" w:hAnsi="Times New Roman"/>
          <w:sz w:val="28"/>
          <w:szCs w:val="28"/>
        </w:rPr>
        <w:t>. Зуева «Технология». Учебник: 1-4</w:t>
      </w:r>
      <w:r w:rsidRPr="00CB4599">
        <w:rPr>
          <w:rFonts w:ascii="Times New Roman" w:hAnsi="Times New Roman"/>
          <w:sz w:val="28"/>
          <w:szCs w:val="28"/>
        </w:rPr>
        <w:t xml:space="preserve"> класс: В 2 ч.</w:t>
      </w:r>
      <w:proofErr w:type="gramStart"/>
      <w:r w:rsidRPr="00CB4599">
        <w:rPr>
          <w:rFonts w:ascii="Times New Roman" w:hAnsi="Times New Roman"/>
          <w:sz w:val="28"/>
          <w:szCs w:val="28"/>
        </w:rPr>
        <w:t>–М</w:t>
      </w:r>
      <w:proofErr w:type="gramEnd"/>
      <w:r w:rsidRPr="00CB4599">
        <w:rPr>
          <w:rFonts w:ascii="Times New Roman" w:hAnsi="Times New Roman"/>
          <w:sz w:val="28"/>
          <w:szCs w:val="28"/>
        </w:rPr>
        <w:t xml:space="preserve">:  </w:t>
      </w:r>
      <w:r w:rsidR="00FC10B4" w:rsidRPr="00CB4599">
        <w:rPr>
          <w:rFonts w:ascii="Times New Roman" w:hAnsi="Times New Roman"/>
          <w:sz w:val="28"/>
          <w:szCs w:val="28"/>
        </w:rPr>
        <w:t>Просвещение, 20</w:t>
      </w:r>
      <w:r w:rsidR="00CB4599">
        <w:rPr>
          <w:rFonts w:ascii="Times New Roman" w:hAnsi="Times New Roman"/>
          <w:sz w:val="28"/>
          <w:szCs w:val="28"/>
        </w:rPr>
        <w:t>21</w:t>
      </w:r>
      <w:r w:rsidRPr="00CB4599">
        <w:rPr>
          <w:rFonts w:ascii="Times New Roman" w:hAnsi="Times New Roman"/>
          <w:sz w:val="28"/>
          <w:szCs w:val="28"/>
        </w:rPr>
        <w:t>.</w:t>
      </w: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Физическая культура</w:t>
      </w:r>
    </w:p>
    <w:p w:rsidR="000B58CB" w:rsidRPr="00BF0DB3" w:rsidRDefault="00B80551" w:rsidP="000B58CB">
      <w:p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 xml:space="preserve">Целью реализации основной образовательной программы начального общего образования по учебному предмету «Физическая культура» является усвоение содержания учебного предмета «Физическая культура»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0B58CB" w:rsidRPr="00BF0DB3">
        <w:rPr>
          <w:rFonts w:ascii="Times New Roman" w:eastAsiaTheme="minorHAnsi" w:hAnsi="Times New Roman"/>
          <w:sz w:val="28"/>
          <w:szCs w:val="28"/>
          <w:lang w:eastAsia="en-US"/>
        </w:rPr>
        <w:t>МОУ «Бронцевская СОШ».</w:t>
      </w:r>
    </w:p>
    <w:p w:rsidR="00B80551" w:rsidRPr="00CB4599" w:rsidRDefault="00B80551" w:rsidP="000B58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Программа рассчитана на </w:t>
      </w:r>
      <w:r w:rsidR="000B5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0</w:t>
      </w:r>
      <w:r w:rsidR="000B5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часа, со следующим распределением по классам обучения:</w:t>
      </w:r>
    </w:p>
    <w:p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1 класс – 99 часов;</w:t>
      </w:r>
    </w:p>
    <w:p w:rsidR="00B80551" w:rsidRPr="00CB4599" w:rsidRDefault="00B80551" w:rsidP="000B58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 класс – </w:t>
      </w:r>
      <w:r w:rsidR="000B5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68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час;</w:t>
      </w:r>
    </w:p>
    <w:p w:rsidR="00B80551" w:rsidRPr="00CB4599" w:rsidRDefault="00B80551" w:rsidP="000B58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3 класс – </w:t>
      </w:r>
      <w:r w:rsidR="000B5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68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часа;</w:t>
      </w:r>
    </w:p>
    <w:p w:rsidR="00B80551" w:rsidRPr="00CB4599" w:rsidRDefault="00B80551" w:rsidP="000B58C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 класс –</w:t>
      </w:r>
      <w:r w:rsidR="000B58C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68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часа.</w:t>
      </w:r>
    </w:p>
    <w:p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Главными задачами реализации учебного предмета «Физическая культура» являются:</w:t>
      </w:r>
    </w:p>
    <w:p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укрепление здоровья школьников посредством развития физических качеств и повышения функциональных возможностей жизнеобеспечивающих систем организма;</w:t>
      </w:r>
    </w:p>
    <w:p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совершенствование жизненно важных навыков и умений посредством обучения подвижным играм, физическим упражнениям и техническим действиям из базовых видов спорта;</w:t>
      </w:r>
    </w:p>
    <w:p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общих представлений о физической культуре, её значении в жизни человека, роли в укреплении здоровья, физическом развитии и физической подготовленности;</w:t>
      </w:r>
    </w:p>
    <w:p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развитие интереса к самостоятельным занятиям физическими упражнениями, подвижным играм, формам активного отдыха и досуга;</w:t>
      </w:r>
    </w:p>
    <w:p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обучение простейшим способам </w:t>
      </w:r>
      <w:proofErr w:type="gramStart"/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физической нагрузкой, отдельными показателями физического развития и физической подготовленности.</w:t>
      </w:r>
    </w:p>
    <w:p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УМК: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 Матвеев А.П., Комплексная программа физического воспитания учащихся 1–4-х </w:t>
      </w:r>
      <w:r w:rsidR="00FB0463" w:rsidRPr="00CB4599">
        <w:rPr>
          <w:rFonts w:ascii="Times New Roman" w:eastAsia="Times New Roman" w:hAnsi="Times New Roman" w:cs="Times New Roman"/>
          <w:sz w:val="28"/>
          <w:szCs w:val="28"/>
        </w:rPr>
        <w:t>классов. – М.: Просвещение, 20</w:t>
      </w:r>
      <w:r w:rsidR="00CB4599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>Основы религиозных культур и светской этики (модуль «Основы светской этики»)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Целью реализации основной образовательной программы начального общего образования по учебному предмету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«Основы религиозных культур и светской этики </w:t>
      </w:r>
      <w:proofErr w:type="gramStart"/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( </w:t>
      </w:r>
      <w:proofErr w:type="gramEnd"/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модуль  «Основы </w:t>
      </w:r>
      <w:r w:rsid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православной культуры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»)»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 xml:space="preserve">является усвоение содержания учебного предмета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«Основы религиозных культур и светской этики ( модуль  </w:t>
      </w:r>
      <w:r w:rsidR="00CB4599"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«Основы </w:t>
      </w:r>
      <w:r w:rsid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православной культуры</w:t>
      </w:r>
      <w:r w:rsidR="00CB4599"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»)»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)»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>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организации.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Программа рассчитана на 34 часа, со следующим распределением часов по годам обучения/классам: 4 класс-34 часа.</w:t>
      </w:r>
    </w:p>
    <w:p w:rsidR="00B80551" w:rsidRPr="00CB4599" w:rsidRDefault="00B80551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B4599">
        <w:rPr>
          <w:rStyle w:val="c2"/>
          <w:rFonts w:eastAsiaTheme="minorHAnsi"/>
          <w:b/>
          <w:bCs/>
          <w:color w:val="000000"/>
          <w:sz w:val="28"/>
          <w:szCs w:val="28"/>
        </w:rPr>
        <w:t>Основная цель учебного предмета - </w:t>
      </w:r>
      <w:r w:rsidRPr="00CB4599">
        <w:rPr>
          <w:rStyle w:val="c31"/>
          <w:color w:val="000000"/>
          <w:sz w:val="28"/>
          <w:szCs w:val="28"/>
        </w:rPr>
        <w:t>сформировать у младших школьников мотивацию к нравственному поведению, основанному на знании культурных и религиозных традиций России и уважении к ним, а также диалогу с представителями других культур и мировоззрений.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/>
          <w:bCs/>
          <w:sz w:val="28"/>
          <w:szCs w:val="28"/>
        </w:rPr>
        <w:t>Главными задачами реализации учебного предмета являются:</w:t>
      </w:r>
    </w:p>
    <w:p w:rsidR="00DF4962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 xml:space="preserve">- </w:t>
      </w:r>
      <w:r w:rsidR="00B80551" w:rsidRPr="00CB4599">
        <w:rPr>
          <w:rStyle w:val="c31"/>
          <w:color w:val="000000"/>
          <w:sz w:val="28"/>
          <w:szCs w:val="28"/>
        </w:rPr>
        <w:t>знакомство обучающихся с основами православной, мусульманской, буддийской,  иудейской культур, основами мировых религиозных культур и светской этики;</w:t>
      </w:r>
    </w:p>
    <w:p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развитие  представлений  младшего  подростка  о  значении  нравственных  норм  и  ценностей для достойной жизни личности, семьи, общества;</w:t>
      </w:r>
    </w:p>
    <w:p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 xml:space="preserve">  обобщение  знаний,  понятий  и  представлений  о  духовной  культуре  и  морали,  полученных  </w:t>
      </w:r>
      <w:proofErr w:type="gramStart"/>
      <w:r w:rsidR="00B80551" w:rsidRPr="00CB4599">
        <w:rPr>
          <w:rStyle w:val="c31"/>
          <w:color w:val="000000"/>
          <w:sz w:val="28"/>
          <w:szCs w:val="28"/>
        </w:rPr>
        <w:t>обучающимися</w:t>
      </w:r>
      <w:proofErr w:type="gramEnd"/>
      <w:r w:rsidR="00B80551" w:rsidRPr="00CB4599">
        <w:rPr>
          <w:rStyle w:val="c31"/>
          <w:color w:val="000000"/>
          <w:sz w:val="28"/>
          <w:szCs w:val="28"/>
        </w:rPr>
        <w:t>  в  начальной  школе, и формирование  у  них  ценностно</w:t>
      </w:r>
      <w:r w:rsidR="000B21BA" w:rsidRPr="00CB4599">
        <w:rPr>
          <w:rStyle w:val="c31"/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смысловых  мировоззренческих  основ,  обеспечивающих  целостное  восприятие  отечественной  истории  и  культуры  при  изучении  гуманитарных  предметов на ступени основной школы;</w:t>
      </w:r>
    </w:p>
    <w:p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>-</w:t>
      </w:r>
      <w:bookmarkStart w:id="0" w:name="_GoBack"/>
      <w:bookmarkEnd w:id="0"/>
      <w:r w:rsidR="00B80551" w:rsidRPr="00CB4599">
        <w:rPr>
          <w:rStyle w:val="c31"/>
          <w:color w:val="000000"/>
          <w:sz w:val="28"/>
          <w:szCs w:val="28"/>
        </w:rPr>
        <w:t>  развитие  способностей  младших  школьников  к  общению  в  полиэтнической  и  многоконфессиональной  среде  на  основе  взаимного  уважения  и  диалога  во  имя  общественного мира и согласия.</w:t>
      </w:r>
    </w:p>
    <w:p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B0463" w:rsidRPr="00CB4599" w:rsidRDefault="00FC10B4" w:rsidP="00FB04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>Авторы</w:t>
      </w:r>
      <w:r w:rsidR="00FB0463" w:rsidRPr="00CB4599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>Саплина Е.В., Саплин А.И., «Основы религиозных культур и светской этики. Основы светской этики. 4 класс</w:t>
      </w:r>
      <w:r w:rsidR="000B21BA" w:rsidRPr="00CB4599">
        <w:rPr>
          <w:rFonts w:ascii="Times New Roman" w:eastAsia="Times New Roman" w:hAnsi="Times New Roman" w:cs="Times New Roman"/>
          <w:sz w:val="28"/>
          <w:szCs w:val="28"/>
        </w:rPr>
        <w:t>. – М.: Просвещение, 2021</w:t>
      </w:r>
    </w:p>
    <w:p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B80551" w:rsidRPr="00CB4599" w:rsidSect="00172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20323"/>
    <w:multiLevelType w:val="multilevel"/>
    <w:tmpl w:val="E9063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6E1F94"/>
    <w:multiLevelType w:val="hybridMultilevel"/>
    <w:tmpl w:val="71B6DE78"/>
    <w:lvl w:ilvl="0" w:tplc="5ECC10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31423"/>
    <w:multiLevelType w:val="hybridMultilevel"/>
    <w:tmpl w:val="4E6885D6"/>
    <w:lvl w:ilvl="0" w:tplc="04190001">
      <w:start w:val="1"/>
      <w:numFmt w:val="bullet"/>
      <w:lvlText w:val=""/>
      <w:lvlJc w:val="left"/>
      <w:pPr>
        <w:ind w:left="19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00" w:hanging="360"/>
      </w:pPr>
      <w:rPr>
        <w:rFonts w:ascii="Wingdings" w:hAnsi="Wingdings" w:hint="default"/>
      </w:rPr>
    </w:lvl>
  </w:abstractNum>
  <w:abstractNum w:abstractNumId="3">
    <w:nsid w:val="2DE32288"/>
    <w:multiLevelType w:val="hybridMultilevel"/>
    <w:tmpl w:val="840C63C6"/>
    <w:lvl w:ilvl="0" w:tplc="FF9A499E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EC2D56"/>
    <w:multiLevelType w:val="hybridMultilevel"/>
    <w:tmpl w:val="71B6DE78"/>
    <w:lvl w:ilvl="0" w:tplc="5ECC10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4F73A0"/>
    <w:multiLevelType w:val="multilevel"/>
    <w:tmpl w:val="12546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2E70CF"/>
    <w:multiLevelType w:val="hybridMultilevel"/>
    <w:tmpl w:val="F81831AE"/>
    <w:lvl w:ilvl="0" w:tplc="635C37DE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0F179E"/>
    <w:multiLevelType w:val="hybridMultilevel"/>
    <w:tmpl w:val="6CB61B7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59781FDB"/>
    <w:multiLevelType w:val="multilevel"/>
    <w:tmpl w:val="A824D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6A4400C"/>
    <w:multiLevelType w:val="hybridMultilevel"/>
    <w:tmpl w:val="870E8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2626E7"/>
    <w:multiLevelType w:val="multilevel"/>
    <w:tmpl w:val="595C9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8"/>
  </w:num>
  <w:num w:numId="5">
    <w:abstractNumId w:val="0"/>
  </w:num>
  <w:num w:numId="6">
    <w:abstractNumId w:val="1"/>
  </w:num>
  <w:num w:numId="7">
    <w:abstractNumId w:val="4"/>
  </w:num>
  <w:num w:numId="8">
    <w:abstractNumId w:val="9"/>
  </w:num>
  <w:num w:numId="9">
    <w:abstractNumId w:val="5"/>
  </w:num>
  <w:num w:numId="10">
    <w:abstractNumId w:val="10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0484E"/>
    <w:rsid w:val="000034C3"/>
    <w:rsid w:val="00085F3F"/>
    <w:rsid w:val="000B21BA"/>
    <w:rsid w:val="000B58CB"/>
    <w:rsid w:val="0017229E"/>
    <w:rsid w:val="00190BFC"/>
    <w:rsid w:val="004513D1"/>
    <w:rsid w:val="004711E3"/>
    <w:rsid w:val="004A2C07"/>
    <w:rsid w:val="0050484E"/>
    <w:rsid w:val="006B3659"/>
    <w:rsid w:val="00B80551"/>
    <w:rsid w:val="00BF0DB3"/>
    <w:rsid w:val="00CB4599"/>
    <w:rsid w:val="00DF4962"/>
    <w:rsid w:val="00E254E9"/>
    <w:rsid w:val="00F05E3E"/>
    <w:rsid w:val="00FB0463"/>
    <w:rsid w:val="00FC10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29E"/>
  </w:style>
  <w:style w:type="paragraph" w:styleId="6">
    <w:name w:val="heading 6"/>
    <w:basedOn w:val="a"/>
    <w:next w:val="a"/>
    <w:link w:val="60"/>
    <w:uiPriority w:val="9"/>
    <w:unhideWhenUsed/>
    <w:qFormat/>
    <w:rsid w:val="0050484E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-2-msonormal">
    <w:name w:val="u-2-msonormal"/>
    <w:basedOn w:val="a"/>
    <w:rsid w:val="0050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rsid w:val="0050484E"/>
  </w:style>
  <w:style w:type="paragraph" w:styleId="a3">
    <w:name w:val="List Paragraph"/>
    <w:basedOn w:val="a"/>
    <w:uiPriority w:val="99"/>
    <w:qFormat/>
    <w:rsid w:val="0050484E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link w:val="a5"/>
    <w:uiPriority w:val="99"/>
    <w:qFormat/>
    <w:rsid w:val="0050484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Normal (Web)"/>
    <w:basedOn w:val="a"/>
    <w:uiPriority w:val="99"/>
    <w:unhideWhenUsed/>
    <w:rsid w:val="0050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4"/>
    <w:uiPriority w:val="99"/>
    <w:locked/>
    <w:rsid w:val="0050484E"/>
    <w:rPr>
      <w:rFonts w:ascii="Calibri" w:eastAsia="Times New Roman" w:hAnsi="Calibri" w:cs="Times New Roman"/>
    </w:rPr>
  </w:style>
  <w:style w:type="character" w:customStyle="1" w:styleId="60">
    <w:name w:val="Заголовок 6 Знак"/>
    <w:basedOn w:val="a0"/>
    <w:link w:val="6"/>
    <w:uiPriority w:val="9"/>
    <w:rsid w:val="0050484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c26">
    <w:name w:val="c26"/>
    <w:basedOn w:val="a"/>
    <w:rsid w:val="00B80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1">
    <w:name w:val="c31"/>
    <w:basedOn w:val="a0"/>
    <w:rsid w:val="00B80551"/>
  </w:style>
  <w:style w:type="paragraph" w:styleId="a7">
    <w:name w:val="Body Text"/>
    <w:basedOn w:val="a"/>
    <w:link w:val="a8"/>
    <w:unhideWhenUsed/>
    <w:rsid w:val="00B80551"/>
    <w:pPr>
      <w:spacing w:after="120"/>
    </w:pPr>
    <w:rPr>
      <w:rFonts w:eastAsiaTheme="minorHAnsi"/>
      <w:lang w:eastAsia="en-US"/>
    </w:rPr>
  </w:style>
  <w:style w:type="character" w:customStyle="1" w:styleId="a8">
    <w:name w:val="Основной текст Знак"/>
    <w:basedOn w:val="a0"/>
    <w:link w:val="a7"/>
    <w:rsid w:val="00B80551"/>
    <w:rPr>
      <w:rFonts w:eastAsiaTheme="minorHAnsi"/>
      <w:lang w:eastAsia="en-US"/>
    </w:rPr>
  </w:style>
  <w:style w:type="paragraph" w:customStyle="1" w:styleId="c50">
    <w:name w:val="c50"/>
    <w:basedOn w:val="a"/>
    <w:uiPriority w:val="99"/>
    <w:rsid w:val="000034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034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9</Pages>
  <Words>2884</Words>
  <Characters>16441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f</cp:lastModifiedBy>
  <cp:revision>15</cp:revision>
  <dcterms:created xsi:type="dcterms:W3CDTF">2019-09-26T11:39:00Z</dcterms:created>
  <dcterms:modified xsi:type="dcterms:W3CDTF">2023-10-30T14:06:00Z</dcterms:modified>
</cp:coreProperties>
</file>